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173E" w:rsidRPr="001D173E" w:rsidRDefault="001D173E" w:rsidP="001D173E">
      <w:pPr>
        <w:shd w:val="clear" w:color="auto" w:fill="FFFFFF"/>
        <w:spacing w:after="45" w:line="240" w:lineRule="auto"/>
        <w:outlineLvl w:val="0"/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</w:pPr>
      <w:r w:rsidRPr="001D173E"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  <w:t>ПРОБЛЕМА СЕМЬИ И ОБЩЕСТВА В ТАТАРСКОЙ И ТЮРКСКОЙ ЛИТЕРАТУРЕ</w:t>
      </w:r>
    </w:p>
    <w:p w:rsidR="001D173E" w:rsidRPr="001D173E" w:rsidRDefault="001D173E" w:rsidP="001D173E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proofErr w:type="spellStart"/>
      <w:r w:rsidRPr="001D173E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Рамиля</w:t>
      </w:r>
      <w:proofErr w:type="spellEnd"/>
      <w:r w:rsidRPr="001D173E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 xml:space="preserve"> </w:t>
      </w:r>
      <w:proofErr w:type="spellStart"/>
      <w:r w:rsidRPr="001D173E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Яруллина</w:t>
      </w:r>
      <w:proofErr w:type="spellEnd"/>
      <w:r w:rsidRPr="001D173E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 xml:space="preserve"> </w:t>
      </w:r>
      <w:proofErr w:type="spellStart"/>
      <w:r w:rsidRPr="001D173E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Йылдырым</w:t>
      </w:r>
      <w:proofErr w:type="spellEnd"/>
      <w:r w:rsidRPr="001D173E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,</w:t>
      </w:r>
    </w:p>
    <w:p w:rsidR="001D173E" w:rsidRPr="001D173E" w:rsidRDefault="001D173E" w:rsidP="001D173E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proofErr w:type="spellStart"/>
      <w:r w:rsidRPr="001D173E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Адыяманский</w:t>
      </w:r>
      <w:proofErr w:type="spellEnd"/>
      <w:r w:rsidRPr="001D173E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университет,</w:t>
      </w:r>
    </w:p>
    <w:p w:rsidR="001D173E" w:rsidRPr="001D173E" w:rsidRDefault="001D173E" w:rsidP="001D173E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1D173E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Турция, 02040, </w:t>
      </w:r>
      <w:proofErr w:type="spellStart"/>
      <w:r w:rsidRPr="001D173E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г</w:t>
      </w:r>
      <w:proofErr w:type="gramStart"/>
      <w:r w:rsidRPr="001D173E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.А</w:t>
      </w:r>
      <w:proofErr w:type="gramEnd"/>
      <w:r w:rsidRPr="001D173E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дыяман</w:t>
      </w:r>
      <w:proofErr w:type="spellEnd"/>
      <w:r w:rsidRPr="001D173E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, Квартал </w:t>
      </w:r>
      <w:proofErr w:type="spellStart"/>
      <w:r w:rsidRPr="001D173E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Алтыншэхэр</w:t>
      </w:r>
      <w:proofErr w:type="spellEnd"/>
      <w:r w:rsidRPr="001D173E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, ул.3005, </w:t>
      </w:r>
      <w:proofErr w:type="spellStart"/>
      <w:r w:rsidRPr="001D173E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No</w:t>
      </w:r>
      <w:proofErr w:type="spellEnd"/>
      <w:r w:rsidRPr="001D173E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: 13,</w:t>
      </w:r>
    </w:p>
    <w:p w:rsidR="001D173E" w:rsidRPr="001D173E" w:rsidRDefault="001D173E" w:rsidP="001D173E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1D173E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ramile@inbox.ru.</w:t>
      </w:r>
    </w:p>
    <w:p w:rsidR="001D173E" w:rsidRPr="001D173E" w:rsidRDefault="001D173E" w:rsidP="001D173E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1D173E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</w:p>
    <w:p w:rsidR="001D173E" w:rsidRPr="001D173E" w:rsidRDefault="001D173E" w:rsidP="001D173E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1D173E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Во вступительной части статьи выявляется роль семьи как ячейки общества, рассматривается трансформация модели семьи в обществе под влиянием исторических условий, ключевых тенденций развития культуры. В основной части на примере анализа литературных произведений рассмотрены проблемы, с которыми сталкивается семья, и процессы обновления семьи. Краткий обзор литературных произведений XIX-XX вв., созданных в период становления и развития национальных идей, показывает, как изменяются представления о семье в литературе конкретного периода. Так, в литературе начала ХХ века вопросы служения нации рассматриваются в неразрывной связи с институтом семьи, проблемами воспитания, сохранения национальных традиций и традиционной системы ценностей. В дальнейшем, в литературе 1920-х гг., взгляд на семью меняется в связи с изменениями в обществе, когда интересы государства стали преобладать над интересами отдельно взятой личности. Позднее в татарской литературе взаимоотношения личности, семьи и общества раскрываются в социальном и психологическом ключе. Изменения в турецком обществе произошли благодаря реформаторскому движению эпохи </w:t>
      </w:r>
      <w:proofErr w:type="spellStart"/>
      <w:r w:rsidRPr="001D173E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Танзимата</w:t>
      </w:r>
      <w:proofErr w:type="spellEnd"/>
      <w:r w:rsidRPr="001D173E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. На примере турецкой литературы раскрывается, как меняется характер </w:t>
      </w:r>
      <w:proofErr w:type="spellStart"/>
      <w:proofErr w:type="gramStart"/>
      <w:r w:rsidRPr="001D173E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взаимоот</w:t>
      </w:r>
      <w:proofErr w:type="spellEnd"/>
      <w:r w:rsidRPr="001D173E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-ношений</w:t>
      </w:r>
      <w:proofErr w:type="gramEnd"/>
      <w:r w:rsidRPr="001D173E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между членами семьи, взгляды на роль отца и матери под влиянием новых </w:t>
      </w:r>
      <w:proofErr w:type="spellStart"/>
      <w:r w:rsidRPr="001D173E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европей-ских</w:t>
      </w:r>
      <w:proofErr w:type="spellEnd"/>
      <w:r w:rsidRPr="001D173E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веяний, исторических и культурных событий.</w:t>
      </w:r>
    </w:p>
    <w:p w:rsidR="001D173E" w:rsidRPr="001D173E" w:rsidRDefault="001D173E" w:rsidP="001D173E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1D173E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</w:p>
    <w:p w:rsidR="001D173E" w:rsidRPr="001D173E" w:rsidRDefault="001D173E" w:rsidP="001D173E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1D173E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Ключевые слова:</w:t>
      </w:r>
      <w:r w:rsidRPr="001D173E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татарская литература, турецкая литература, эпоха, модели семьи, общие нравственные ценности, судьба личности.</w:t>
      </w:r>
    </w:p>
    <w:p w:rsidR="001D173E" w:rsidRPr="001D173E" w:rsidRDefault="001D173E" w:rsidP="001D173E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1D173E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</w:p>
    <w:p w:rsidR="001D173E" w:rsidRPr="001D173E" w:rsidRDefault="001D173E" w:rsidP="001D173E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6" w:history="1">
        <w:r w:rsidRPr="001D173E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Статья (полная версия)</w:t>
        </w:r>
      </w:hyperlink>
    </w:p>
    <w:p w:rsidR="00750FDF" w:rsidRDefault="001D173E"/>
    <w:p w:rsidR="001D173E" w:rsidRDefault="001D173E">
      <w:hyperlink r:id="rId7" w:history="1">
        <w:r w:rsidRPr="0046005B">
          <w:rPr>
            <w:rStyle w:val="a3"/>
          </w:rPr>
          <w:t>https://kpfu.ru/problema-semi-i-obschestva-v-tatarskoj-i-153332.html</w:t>
        </w:r>
      </w:hyperlink>
    </w:p>
    <w:p w:rsidR="001D173E" w:rsidRDefault="001D173E">
      <w:hyperlink r:id="rId8" w:history="1">
        <w:r w:rsidRPr="0046005B">
          <w:rPr>
            <w:rStyle w:val="a3"/>
          </w:rPr>
          <w:t>https://kpfu.ru/portal/docs/F136118677/07.pdf</w:t>
        </w:r>
      </w:hyperlink>
    </w:p>
    <w:p w:rsidR="001D173E" w:rsidRPr="001D173E" w:rsidRDefault="001D173E" w:rsidP="001D173E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9" w:history="1">
        <w:r w:rsidRPr="001D173E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О журнале</w:t>
        </w:r>
      </w:hyperlink>
    </w:p>
    <w:p w:rsidR="001D173E" w:rsidRPr="001D173E" w:rsidRDefault="001D173E" w:rsidP="001D173E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0" w:history="1">
        <w:r w:rsidRPr="001D173E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Редколлегия</w:t>
        </w:r>
      </w:hyperlink>
    </w:p>
    <w:p w:rsidR="001D173E" w:rsidRPr="001D173E" w:rsidRDefault="001D173E" w:rsidP="001D173E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1" w:history="1">
        <w:r w:rsidRPr="001D173E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Свежий номер</w:t>
        </w:r>
      </w:hyperlink>
    </w:p>
    <w:p w:rsidR="001D173E" w:rsidRPr="001D173E" w:rsidRDefault="001D173E" w:rsidP="001D173E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2" w:history="1">
        <w:r w:rsidRPr="001D173E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Архив</w:t>
        </w:r>
      </w:hyperlink>
    </w:p>
    <w:p w:rsidR="001D173E" w:rsidRPr="001D173E" w:rsidRDefault="001D173E" w:rsidP="001D173E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3" w:history="1">
        <w:r w:rsidRPr="001D173E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Авторы</w:t>
        </w:r>
      </w:hyperlink>
    </w:p>
    <w:p w:rsidR="001D173E" w:rsidRPr="001D173E" w:rsidRDefault="001D173E" w:rsidP="001D173E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4" w:history="1">
        <w:r w:rsidRPr="001D173E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Разделы журнала "</w:t>
        </w:r>
        <w:proofErr w:type="spellStart"/>
        <w:r w:rsidRPr="001D173E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Tatarica</w:t>
        </w:r>
        <w:proofErr w:type="spellEnd"/>
        <w:r w:rsidRPr="001D173E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"</w:t>
        </w:r>
      </w:hyperlink>
    </w:p>
    <w:p w:rsidR="001D173E" w:rsidRPr="001D173E" w:rsidRDefault="001D173E" w:rsidP="001D173E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5" w:history="1">
        <w:r w:rsidRPr="001D173E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Сведения для авторов</w:t>
        </w:r>
      </w:hyperlink>
    </w:p>
    <w:p w:rsidR="001D173E" w:rsidRPr="001D173E" w:rsidRDefault="001D173E" w:rsidP="001D173E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6" w:history="1">
        <w:r w:rsidRPr="001D173E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Порядок рецензирования рукописей</w:t>
        </w:r>
      </w:hyperlink>
    </w:p>
    <w:p w:rsidR="001D173E" w:rsidRPr="001D173E" w:rsidRDefault="001D173E" w:rsidP="001D173E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7" w:history="1">
        <w:r w:rsidRPr="001D173E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Редакционная этика</w:t>
        </w:r>
      </w:hyperlink>
    </w:p>
    <w:p w:rsidR="001D173E" w:rsidRDefault="001D173E">
      <w:bookmarkStart w:id="0" w:name="_GoBack"/>
      <w:bookmarkEnd w:id="0"/>
    </w:p>
    <w:sectPr w:rsidR="001D17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164336"/>
    <w:multiLevelType w:val="multilevel"/>
    <w:tmpl w:val="7A64BD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00E3"/>
    <w:rsid w:val="001D173E"/>
    <w:rsid w:val="006300E3"/>
    <w:rsid w:val="00630516"/>
    <w:rsid w:val="00684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D173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D173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41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140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018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373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8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2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345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pfu.ru/portal/docs/F136118677/07.pdf" TargetMode="External"/><Relationship Id="rId13" Type="http://schemas.openxmlformats.org/officeDocument/2006/relationships/hyperlink" Target="https://kpfu.ru/philology-culture/zhurnal-39tatarica39/svedeniya-ob-avtorah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kpfu.ru/problema-semi-i-obschestva-v-tatarskoj-i-153332.html" TargetMode="External"/><Relationship Id="rId12" Type="http://schemas.openxmlformats.org/officeDocument/2006/relationships/hyperlink" Target="https://kpfu.ru/philology-culture/zhurnal-39tatarica39/arhiv" TargetMode="External"/><Relationship Id="rId17" Type="http://schemas.openxmlformats.org/officeDocument/2006/relationships/hyperlink" Target="https://kpfu.ru/philology-culture/zhurnal-39tatarica39/redakcionnaya-etika" TargetMode="External"/><Relationship Id="rId2" Type="http://schemas.openxmlformats.org/officeDocument/2006/relationships/styles" Target="styles.xml"/><Relationship Id="rId16" Type="http://schemas.openxmlformats.org/officeDocument/2006/relationships/hyperlink" Target="https://kpfu.ru/philology-culture/zhurnal-39tatarica39/poryadok-recenzirovaniya-rukopisej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kpfu.ru/portal/docs/F136118677/07.pdf" TargetMode="External"/><Relationship Id="rId11" Type="http://schemas.openxmlformats.org/officeDocument/2006/relationships/hyperlink" Target="https://kpfu.ru/philology-culture/zhurnal-39tatarica39/svezhij-nomer-32781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kpfu.ru/philology-culture/zhurnal-39tatarica39/svedeniya-dlya-avtorov" TargetMode="External"/><Relationship Id="rId10" Type="http://schemas.openxmlformats.org/officeDocument/2006/relationships/hyperlink" Target="https://kpfu.ru/philology-culture/zhurnal-39tatarica39/redakciya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kpfu.ru/science/nauchnye-izdaniya/httpkpfuruphilology-culturezhurnal-39tatarica39" TargetMode="External"/><Relationship Id="rId14" Type="http://schemas.openxmlformats.org/officeDocument/2006/relationships/hyperlink" Target="https://kpfu.ru/philology-culture/zhurnal-39tatarica39/razdely-zhurnala-39tatarica3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449</Words>
  <Characters>2562</Characters>
  <Application>Microsoft Office Word</Application>
  <DocSecurity>0</DocSecurity>
  <Lines>21</Lines>
  <Paragraphs>6</Paragraphs>
  <ScaleCrop>false</ScaleCrop>
  <Company/>
  <LinksUpToDate>false</LinksUpToDate>
  <CharactersWithSpaces>3005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Хайбуллина Ангелина Айратовна</dc:creator>
  <cp:keywords/>
  <dc:description/>
  <cp:lastModifiedBy>Хайбуллина Ангелина Айратовна</cp:lastModifiedBy>
  <cp:revision>3</cp:revision>
  <dcterms:created xsi:type="dcterms:W3CDTF">2018-07-05T13:32:00Z</dcterms:created>
  <dcterms:modified xsi:type="dcterms:W3CDTF">2018-07-05T13:33:00Z</dcterms:modified>
</cp:coreProperties>
</file>